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25" w:rsidRPr="00367A25" w:rsidRDefault="00367A25" w:rsidP="00367A25">
      <w:pPr>
        <w:spacing w:after="0"/>
        <w:ind w:left="-170" w:right="-57"/>
        <w:jc w:val="center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sz w:val="28"/>
          <w:szCs w:val="28"/>
          <w:lang w:val="ru-RU"/>
        </w:rPr>
        <w:t>Ш</w:t>
      </w:r>
      <w:proofErr w:type="spellStart"/>
      <w:r w:rsidRPr="00367A25">
        <w:rPr>
          <w:rFonts w:ascii="Times New Roman" w:hAnsi="Times New Roman" w:cs="Times New Roman"/>
          <w:sz w:val="28"/>
          <w:szCs w:val="28"/>
        </w:rPr>
        <w:t>ановні</w:t>
      </w:r>
      <w:proofErr w:type="spellEnd"/>
      <w:r w:rsidRPr="00367A25">
        <w:rPr>
          <w:rFonts w:ascii="Times New Roman" w:hAnsi="Times New Roman" w:cs="Times New Roman"/>
          <w:sz w:val="28"/>
          <w:szCs w:val="28"/>
        </w:rPr>
        <w:t xml:space="preserve"> друзі!</w:t>
      </w:r>
    </w:p>
    <w:p w:rsidR="00367A25" w:rsidRPr="00367A25" w:rsidRDefault="00367A25" w:rsidP="00367A25">
      <w:pPr>
        <w:spacing w:after="0" w:line="240" w:lineRule="auto"/>
        <w:ind w:left="-170" w:right="-57" w:firstLine="709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sz w:val="28"/>
          <w:szCs w:val="28"/>
        </w:rPr>
        <w:t>У дев’ятому</w:t>
      </w:r>
      <w:r w:rsidRPr="00367A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12B9">
        <w:rPr>
          <w:rFonts w:ascii="Times New Roman" w:hAnsi="Times New Roman" w:cs="Times New Roman"/>
          <w:sz w:val="28"/>
          <w:szCs w:val="28"/>
        </w:rPr>
        <w:t xml:space="preserve"> клас</w:t>
      </w:r>
      <w:r w:rsidR="00D712B9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Pr="00367A25">
        <w:rPr>
          <w:rFonts w:ascii="Times New Roman" w:hAnsi="Times New Roman" w:cs="Times New Roman"/>
          <w:sz w:val="28"/>
          <w:szCs w:val="28"/>
        </w:rPr>
        <w:t xml:space="preserve"> ви вже познайомилися з літературою </w:t>
      </w:r>
      <w:r w:rsidRPr="00367A25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367A2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367A25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367A2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367A2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367A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7A25">
        <w:rPr>
          <w:rFonts w:ascii="Times New Roman" w:hAnsi="Times New Roman" w:cs="Times New Roman"/>
          <w:sz w:val="28"/>
          <w:szCs w:val="28"/>
        </w:rPr>
        <w:t>століть. Ви відкрили для себе творчість видатних представників різних епох. Ми пропонуємо Вам завітати до дивовижного світу російського поета і письменника М.Ю.Лермонтова.</w:t>
      </w:r>
    </w:p>
    <w:p w:rsidR="00367A25" w:rsidRPr="00367A25" w:rsidRDefault="00367A25" w:rsidP="00367A25">
      <w:pPr>
        <w:spacing w:after="0" w:line="240" w:lineRule="auto"/>
        <w:ind w:left="-170" w:right="-57" w:firstLine="709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sz w:val="28"/>
          <w:szCs w:val="28"/>
        </w:rPr>
        <w:t>Працюючи з учбовим матеріалом, ви відкриєте для себе багато нового і цікавого, але тільки за умови, що ваша праця буде копіткою і наполегливою, спрямованою на вдумливе й уважне ставлення до прочитаного.</w:t>
      </w:r>
    </w:p>
    <w:p w:rsidR="00367A25" w:rsidRPr="00367A25" w:rsidRDefault="00367A25" w:rsidP="00367A25">
      <w:pPr>
        <w:spacing w:after="0" w:line="240" w:lineRule="auto"/>
        <w:ind w:left="-170" w:right="-57" w:firstLine="709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sz w:val="28"/>
          <w:szCs w:val="28"/>
        </w:rPr>
        <w:t>Ми пропонуємо вам матеріал, який створено блоками. Але які б форми ми не застосовували, ваш успіх буде залежати від знання тексту. Тому пропоновану за програмою літературу треба читати обов'язково. Це дасть змогу аналізувати тексти, зіставляти й узагальнювати засвоєні факти з життя і творчості М.Ю.Лермонтова, зрозуміти епоху, у якій він жив.</w:t>
      </w:r>
    </w:p>
    <w:p w:rsidR="00367A25" w:rsidRPr="00367A25" w:rsidRDefault="00367A25" w:rsidP="00367A25">
      <w:pPr>
        <w:spacing w:after="0" w:line="240" w:lineRule="auto"/>
        <w:ind w:left="-170" w:right="-57" w:firstLine="709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sz w:val="28"/>
          <w:szCs w:val="28"/>
        </w:rPr>
        <w:t>В попередніх класах ви вже познайомилися з традиціями європейського романтизму, а саме</w:t>
      </w:r>
      <w:r w:rsidR="00D712B9">
        <w:rPr>
          <w:rFonts w:ascii="Times New Roman" w:hAnsi="Times New Roman" w:cs="Times New Roman"/>
          <w:sz w:val="28"/>
          <w:szCs w:val="28"/>
        </w:rPr>
        <w:t>:</w:t>
      </w:r>
      <w:r w:rsidRPr="00367A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A25">
        <w:rPr>
          <w:rFonts w:ascii="Times New Roman" w:hAnsi="Times New Roman" w:cs="Times New Roman"/>
          <w:sz w:val="28"/>
          <w:szCs w:val="28"/>
        </w:rPr>
        <w:t>Дж.Байрона</w:t>
      </w:r>
      <w:proofErr w:type="spellEnd"/>
      <w:r w:rsidRPr="00367A25">
        <w:rPr>
          <w:rFonts w:ascii="Times New Roman" w:hAnsi="Times New Roman" w:cs="Times New Roman"/>
          <w:sz w:val="28"/>
          <w:szCs w:val="28"/>
        </w:rPr>
        <w:t xml:space="preserve">, Г.Гейне, А.Міцкевича. Саме з творчістю цих поетів пов'язана творчість М.Ю.Лермонтова. Ви будете вивчати не тільки поезію, а й прозу, а саме роман «Герой нашого часу». Ви дізнаєтесь про те, що </w:t>
      </w:r>
      <w:proofErr w:type="spellStart"/>
      <w:r w:rsidRPr="00367A25">
        <w:rPr>
          <w:rFonts w:ascii="Times New Roman" w:hAnsi="Times New Roman" w:cs="Times New Roman"/>
          <w:sz w:val="28"/>
          <w:szCs w:val="28"/>
        </w:rPr>
        <w:t>лермонтовська</w:t>
      </w:r>
      <w:proofErr w:type="spellEnd"/>
      <w:r w:rsidRPr="00367A25">
        <w:rPr>
          <w:rFonts w:ascii="Times New Roman" w:hAnsi="Times New Roman" w:cs="Times New Roman"/>
          <w:sz w:val="28"/>
          <w:szCs w:val="28"/>
        </w:rPr>
        <w:t xml:space="preserve"> поезія асоціюється з місячним сяйвом нічної стихії, яка навіює почуття трагічної самотності, песимізму, зневіри.</w:t>
      </w:r>
    </w:p>
    <w:p w:rsidR="00367A25" w:rsidRPr="00367A25" w:rsidRDefault="00367A25" w:rsidP="00367A25">
      <w:pPr>
        <w:spacing w:after="0" w:line="240" w:lineRule="auto"/>
        <w:ind w:left="-170" w:right="-57" w:firstLine="709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sz w:val="28"/>
          <w:szCs w:val="28"/>
        </w:rPr>
        <w:t>Ви зрозумієте, чому на вустах героїв Лермонтова грає вічна усмішка диявольської називали «демоном російської літератури».</w:t>
      </w:r>
    </w:p>
    <w:p w:rsidR="00367A25" w:rsidRPr="00367A25" w:rsidRDefault="00367A25" w:rsidP="00367A25">
      <w:pPr>
        <w:spacing w:after="0" w:line="240" w:lineRule="auto"/>
        <w:ind w:left="-170" w:right="-57" w:firstLine="709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sz w:val="28"/>
          <w:szCs w:val="28"/>
        </w:rPr>
        <w:t>Пропонуємо Вам програмний матеріал вивчати за такими темами:</w:t>
      </w:r>
    </w:p>
    <w:p w:rsidR="00367A25" w:rsidRPr="00367A25" w:rsidRDefault="00367A25" w:rsidP="00367A25">
      <w:pPr>
        <w:spacing w:after="0"/>
        <w:ind w:left="-170" w:right="-57" w:hanging="851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Pr="00367A25">
        <w:rPr>
          <w:rFonts w:ascii="Times New Roman" w:hAnsi="Times New Roman" w:cs="Times New Roman"/>
          <w:sz w:val="28"/>
          <w:szCs w:val="28"/>
        </w:rPr>
        <w:t>М.Ю.Лермонтов(1814-1841). Життєвий і творчий шлях поета. Лірика «Сосна», «І нудна і сумно», «На дорогу йду я в самотині».  Мотиви світової скорботи у ліриці М.Ю.Лермонтова. Зв'язок творчості митця із традиціями європейського романтизму.</w:t>
      </w:r>
    </w:p>
    <w:p w:rsidR="00367A25" w:rsidRPr="00367A25" w:rsidRDefault="00367A25" w:rsidP="00367A25">
      <w:pPr>
        <w:spacing w:after="0"/>
        <w:ind w:left="-170" w:right="-57" w:hanging="851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b/>
          <w:sz w:val="28"/>
          <w:szCs w:val="28"/>
        </w:rPr>
        <w:t xml:space="preserve">Мета:   </w:t>
      </w:r>
      <w:r w:rsidRPr="00367A25">
        <w:rPr>
          <w:rFonts w:ascii="Times New Roman" w:hAnsi="Times New Roman" w:cs="Times New Roman"/>
          <w:sz w:val="28"/>
          <w:szCs w:val="28"/>
        </w:rPr>
        <w:t xml:space="preserve">поглибити знання про життя та творчість М.Лермонтова; розкрити волелюбні прагнення поета, причини його самотності та  безмежну відданість батьківщині; уміти порівнювати вірш «На півночі кедр одинокий…» Г.Гейне і «Сосни» М.Лермонтова. Поглибити знання з історії літератури про романтизм, реалізм; формувати аналітичне читацьке вміння, </w:t>
      </w:r>
      <w:proofErr w:type="spellStart"/>
      <w:r w:rsidRPr="00367A25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367A25">
        <w:rPr>
          <w:rFonts w:ascii="Times New Roman" w:hAnsi="Times New Roman" w:cs="Times New Roman"/>
          <w:sz w:val="28"/>
          <w:szCs w:val="28"/>
        </w:rPr>
        <w:t xml:space="preserve"> будувати аргументоване власне висловлювання. Розвивати мовленнєву культуру, виховувати почуття краси.</w:t>
      </w:r>
    </w:p>
    <w:p w:rsidR="00367A25" w:rsidRPr="00367A25" w:rsidRDefault="00367A25" w:rsidP="00367A25">
      <w:pPr>
        <w:spacing w:after="0"/>
        <w:ind w:left="-170" w:right="-57" w:hanging="851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b/>
          <w:sz w:val="28"/>
          <w:szCs w:val="28"/>
        </w:rPr>
        <w:t>Тема 2</w:t>
      </w:r>
      <w:r w:rsidRPr="00367A25">
        <w:rPr>
          <w:rFonts w:ascii="Times New Roman" w:hAnsi="Times New Roman" w:cs="Times New Roman"/>
          <w:sz w:val="28"/>
          <w:szCs w:val="28"/>
        </w:rPr>
        <w:t>. М.Ю.Лермонтов. Роман «Герой нашого часу». Особливості розвитку сюжету і композиції. Зв’язок твору з історичною і духовною атмосферою доби.</w:t>
      </w:r>
    </w:p>
    <w:p w:rsidR="00367A25" w:rsidRPr="00367A25" w:rsidRDefault="00367A25" w:rsidP="00367A25">
      <w:pPr>
        <w:spacing w:after="0"/>
        <w:ind w:left="-170" w:right="-57" w:hanging="851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b/>
          <w:sz w:val="28"/>
          <w:szCs w:val="28"/>
        </w:rPr>
        <w:t xml:space="preserve">Мета:   </w:t>
      </w:r>
      <w:r w:rsidRPr="00367A25">
        <w:rPr>
          <w:rFonts w:ascii="Times New Roman" w:hAnsi="Times New Roman" w:cs="Times New Roman"/>
          <w:sz w:val="28"/>
          <w:szCs w:val="28"/>
        </w:rPr>
        <w:t>продовжити знайомство із творчістю М.Лермонтова; розкрити головну тему роману ; виявити вплив середовища на формування людини; показати духовні цінності роману; розкрити майстерність Лермонтова як письменника.</w:t>
      </w:r>
    </w:p>
    <w:p w:rsidR="00367A25" w:rsidRPr="00367A25" w:rsidRDefault="00367A25" w:rsidP="00367A25">
      <w:pPr>
        <w:spacing w:after="0"/>
        <w:ind w:left="-170" w:right="-57" w:hanging="851"/>
        <w:rPr>
          <w:rFonts w:ascii="Times New Roman" w:hAnsi="Times New Roman" w:cs="Times New Roman"/>
          <w:sz w:val="28"/>
          <w:szCs w:val="28"/>
          <w:lang w:val="ru-RU"/>
        </w:rPr>
      </w:pPr>
      <w:r w:rsidRPr="00367A25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Pr="00367A25">
        <w:rPr>
          <w:rFonts w:ascii="Times New Roman" w:hAnsi="Times New Roman" w:cs="Times New Roman"/>
          <w:sz w:val="28"/>
          <w:szCs w:val="28"/>
        </w:rPr>
        <w:t>М.Ю.Лермонтов «Герой нашого часу». Складність образу Печоріна, засоби його розкриття, духовна трагедія.</w:t>
      </w:r>
    </w:p>
    <w:p w:rsidR="00367A25" w:rsidRPr="00367A25" w:rsidRDefault="00367A25" w:rsidP="00367A25">
      <w:pPr>
        <w:spacing w:after="0"/>
        <w:ind w:left="-170" w:right="-57" w:hanging="851"/>
        <w:rPr>
          <w:rFonts w:ascii="Times New Roman" w:hAnsi="Times New Roman" w:cs="Times New Roman"/>
          <w:sz w:val="28"/>
          <w:szCs w:val="28"/>
        </w:rPr>
      </w:pPr>
      <w:r w:rsidRPr="00367A25">
        <w:rPr>
          <w:rFonts w:ascii="Times New Roman" w:hAnsi="Times New Roman" w:cs="Times New Roman"/>
          <w:b/>
          <w:sz w:val="28"/>
          <w:szCs w:val="28"/>
          <w:lang w:val="ru-RU"/>
        </w:rPr>
        <w:t>Мета:</w:t>
      </w:r>
      <w:r w:rsidRPr="00367A25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367A25">
        <w:rPr>
          <w:rFonts w:ascii="Times New Roman" w:hAnsi="Times New Roman" w:cs="Times New Roman"/>
          <w:sz w:val="28"/>
          <w:szCs w:val="28"/>
        </w:rPr>
        <w:t>поглибити знання про романтизм; проаналізувати вчинки Печоріна</w:t>
      </w:r>
      <w:proofErr w:type="gramStart"/>
      <w:r w:rsidRPr="00367A2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67A25">
        <w:rPr>
          <w:rFonts w:ascii="Times New Roman" w:hAnsi="Times New Roman" w:cs="Times New Roman"/>
          <w:sz w:val="28"/>
          <w:szCs w:val="28"/>
        </w:rPr>
        <w:t xml:space="preserve"> розкрити суттєвий зміст його конфлікту з навколишнім середовищем; показати </w:t>
      </w:r>
      <w:r w:rsidRPr="00367A25">
        <w:rPr>
          <w:rFonts w:ascii="Times New Roman" w:hAnsi="Times New Roman" w:cs="Times New Roman"/>
          <w:sz w:val="28"/>
          <w:szCs w:val="28"/>
        </w:rPr>
        <w:lastRenderedPageBreak/>
        <w:t>суперечність характеру Печоріна; навчити вирізняти в художньому творі епіз</w:t>
      </w:r>
      <w:r w:rsidR="00421D78">
        <w:rPr>
          <w:rFonts w:ascii="Times New Roman" w:hAnsi="Times New Roman" w:cs="Times New Roman"/>
          <w:sz w:val="28"/>
          <w:szCs w:val="28"/>
        </w:rPr>
        <w:t>оди, важливі</w:t>
      </w:r>
      <w:r w:rsidRPr="00367A25">
        <w:rPr>
          <w:rFonts w:ascii="Times New Roman" w:hAnsi="Times New Roman" w:cs="Times New Roman"/>
          <w:sz w:val="28"/>
          <w:szCs w:val="28"/>
        </w:rPr>
        <w:t xml:space="preserve"> для характеристики героїв; навчати визначати головну думку твору; розвивати критичне мислення.  </w:t>
      </w:r>
    </w:p>
    <w:p w:rsidR="00367A25" w:rsidRDefault="00367A25" w:rsidP="00367A2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367A25" w:rsidRDefault="00367A25" w:rsidP="00367A25">
      <w:pPr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367A25" w:rsidRDefault="00367A25" w:rsidP="00367A25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F42E1" w:rsidRPr="00EF42E1" w:rsidRDefault="00EF42E1" w:rsidP="00EF42E1">
      <w:pPr>
        <w:ind w:left="851" w:hanging="851"/>
        <w:rPr>
          <w:rFonts w:ascii="Times New Roman" w:hAnsi="Times New Roman" w:cs="Times New Roman"/>
          <w:b/>
          <w:sz w:val="28"/>
          <w:szCs w:val="28"/>
        </w:rPr>
      </w:pPr>
      <w:r w:rsidRPr="00EF42E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Глосарій:</w:t>
      </w:r>
    </w:p>
    <w:p w:rsidR="00421D78" w:rsidRDefault="00421D78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Романтизм</w:t>
      </w:r>
    </w:p>
    <w:p w:rsidR="00421D78" w:rsidRDefault="00421D78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Реалізм</w:t>
      </w:r>
    </w:p>
    <w:p w:rsidR="00421D78" w:rsidRDefault="00421D78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Лірика</w:t>
      </w:r>
    </w:p>
    <w:p w:rsidR="00421D78" w:rsidRDefault="00421D78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Епос</w:t>
      </w:r>
    </w:p>
    <w:p w:rsidR="00421D78" w:rsidRDefault="00EF42E1" w:rsidP="00EF42E1">
      <w:pPr>
        <w:rPr>
          <w:rFonts w:ascii="Times New Roman" w:hAnsi="Times New Roman" w:cs="Times New Roman"/>
          <w:sz w:val="28"/>
          <w:szCs w:val="28"/>
        </w:rPr>
      </w:pPr>
      <w:r w:rsidRPr="00EF42E1">
        <w:rPr>
          <w:rFonts w:ascii="Times New Roman" w:hAnsi="Times New Roman" w:cs="Times New Roman"/>
          <w:sz w:val="28"/>
          <w:szCs w:val="28"/>
        </w:rPr>
        <w:t xml:space="preserve"> </w:t>
      </w:r>
      <w:r w:rsidR="00363AB9">
        <w:rPr>
          <w:rFonts w:ascii="Times New Roman" w:hAnsi="Times New Roman" w:cs="Times New Roman"/>
          <w:sz w:val="28"/>
          <w:szCs w:val="28"/>
        </w:rPr>
        <w:t>М</w:t>
      </w:r>
      <w:r w:rsidRPr="00EF42E1">
        <w:rPr>
          <w:rFonts w:ascii="Times New Roman" w:hAnsi="Times New Roman" w:cs="Times New Roman"/>
          <w:sz w:val="28"/>
          <w:szCs w:val="28"/>
        </w:rPr>
        <w:t xml:space="preserve">орально-психологічний </w:t>
      </w:r>
      <w:r w:rsidR="00421D78">
        <w:rPr>
          <w:rFonts w:ascii="Times New Roman" w:hAnsi="Times New Roman" w:cs="Times New Roman"/>
          <w:sz w:val="28"/>
          <w:szCs w:val="28"/>
        </w:rPr>
        <w:t>роман</w:t>
      </w:r>
    </w:p>
    <w:p w:rsidR="00421D78" w:rsidRDefault="00EF42E1" w:rsidP="00EF42E1">
      <w:pPr>
        <w:rPr>
          <w:rFonts w:ascii="Times New Roman" w:hAnsi="Times New Roman" w:cs="Times New Roman"/>
          <w:sz w:val="28"/>
          <w:szCs w:val="28"/>
        </w:rPr>
      </w:pPr>
      <w:r w:rsidRPr="00EF42E1">
        <w:rPr>
          <w:rFonts w:ascii="Times New Roman" w:hAnsi="Times New Roman" w:cs="Times New Roman"/>
          <w:sz w:val="28"/>
          <w:szCs w:val="28"/>
        </w:rPr>
        <w:t xml:space="preserve"> </w:t>
      </w:r>
      <w:r w:rsidR="00363AB9">
        <w:rPr>
          <w:rFonts w:ascii="Times New Roman" w:hAnsi="Times New Roman" w:cs="Times New Roman"/>
          <w:sz w:val="28"/>
          <w:szCs w:val="28"/>
        </w:rPr>
        <w:t>К</w:t>
      </w:r>
      <w:r w:rsidR="00421D78">
        <w:rPr>
          <w:rFonts w:ascii="Times New Roman" w:hAnsi="Times New Roman" w:cs="Times New Roman"/>
          <w:sz w:val="28"/>
          <w:szCs w:val="28"/>
        </w:rPr>
        <w:t>омпозиція</w:t>
      </w:r>
    </w:p>
    <w:p w:rsidR="00421D78" w:rsidRDefault="00363AB9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421D78">
        <w:rPr>
          <w:rFonts w:ascii="Times New Roman" w:hAnsi="Times New Roman" w:cs="Times New Roman"/>
          <w:sz w:val="28"/>
          <w:szCs w:val="28"/>
        </w:rPr>
        <w:t>абула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D78" w:rsidRDefault="00363AB9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421D78">
        <w:rPr>
          <w:rFonts w:ascii="Times New Roman" w:hAnsi="Times New Roman" w:cs="Times New Roman"/>
          <w:sz w:val="28"/>
          <w:szCs w:val="28"/>
        </w:rPr>
        <w:t>ема</w:t>
      </w:r>
    </w:p>
    <w:p w:rsidR="00421D78" w:rsidRDefault="00363AB9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421D78">
        <w:rPr>
          <w:rFonts w:ascii="Times New Roman" w:hAnsi="Times New Roman" w:cs="Times New Roman"/>
          <w:sz w:val="28"/>
          <w:szCs w:val="28"/>
        </w:rPr>
        <w:t>отиви світової скорботи</w:t>
      </w:r>
    </w:p>
    <w:p w:rsidR="00421D78" w:rsidRDefault="00363AB9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421D78">
        <w:rPr>
          <w:rFonts w:ascii="Times New Roman" w:hAnsi="Times New Roman" w:cs="Times New Roman"/>
          <w:sz w:val="28"/>
          <w:szCs w:val="28"/>
        </w:rPr>
        <w:t>овість</w:t>
      </w:r>
    </w:p>
    <w:p w:rsidR="00421D78" w:rsidRDefault="00363AB9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«Б</w:t>
      </w:r>
      <w:r w:rsidR="00421D78">
        <w:rPr>
          <w:rFonts w:ascii="Times New Roman" w:hAnsi="Times New Roman" w:cs="Times New Roman"/>
          <w:sz w:val="28"/>
          <w:szCs w:val="28"/>
        </w:rPr>
        <w:t>айронічний герой»</w:t>
      </w:r>
    </w:p>
    <w:p w:rsidR="00421D78" w:rsidRDefault="00363AB9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421D78">
        <w:rPr>
          <w:rFonts w:ascii="Times New Roman" w:hAnsi="Times New Roman" w:cs="Times New Roman"/>
          <w:sz w:val="28"/>
          <w:szCs w:val="28"/>
        </w:rPr>
        <w:t>иповий герой свого часу</w:t>
      </w:r>
    </w:p>
    <w:p w:rsidR="00421D78" w:rsidRDefault="00363AB9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«М</w:t>
      </w:r>
      <w:r w:rsidR="00421D78">
        <w:rPr>
          <w:rFonts w:ascii="Times New Roman" w:hAnsi="Times New Roman" w:cs="Times New Roman"/>
          <w:sz w:val="28"/>
          <w:szCs w:val="28"/>
        </w:rPr>
        <w:t>аленька людина»</w:t>
      </w:r>
    </w:p>
    <w:p w:rsidR="00421D78" w:rsidRDefault="00363AB9" w:rsidP="00EF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421D78">
        <w:rPr>
          <w:rFonts w:ascii="Times New Roman" w:hAnsi="Times New Roman" w:cs="Times New Roman"/>
          <w:sz w:val="28"/>
          <w:szCs w:val="28"/>
        </w:rPr>
        <w:t>роблематика роману</w:t>
      </w:r>
    </w:p>
    <w:p w:rsidR="00EF42E1" w:rsidRDefault="00363AB9" w:rsidP="00EF42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І</w:t>
      </w:r>
      <w:bookmarkStart w:id="0" w:name="_GoBack"/>
      <w:bookmarkEnd w:id="0"/>
      <w:r w:rsidR="00EF42E1" w:rsidRPr="00EF42E1">
        <w:rPr>
          <w:rFonts w:ascii="Times New Roman" w:hAnsi="Times New Roman" w:cs="Times New Roman"/>
          <w:sz w:val="28"/>
          <w:szCs w:val="28"/>
        </w:rPr>
        <w:t>дейно-художнє</w:t>
      </w:r>
      <w:r w:rsidR="00EF42E1">
        <w:rPr>
          <w:rFonts w:ascii="Times New Roman" w:hAnsi="Times New Roman" w:cs="Times New Roman"/>
          <w:sz w:val="24"/>
          <w:szCs w:val="24"/>
        </w:rPr>
        <w:t xml:space="preserve"> </w:t>
      </w:r>
      <w:r w:rsidR="00EF42E1" w:rsidRPr="00421D78">
        <w:rPr>
          <w:rFonts w:ascii="Times New Roman" w:hAnsi="Times New Roman" w:cs="Times New Roman"/>
          <w:sz w:val="28"/>
          <w:szCs w:val="28"/>
        </w:rPr>
        <w:t>значення роману</w:t>
      </w:r>
      <w:r w:rsidR="00EF42E1">
        <w:rPr>
          <w:rFonts w:ascii="Times New Roman" w:hAnsi="Times New Roman" w:cs="Times New Roman"/>
          <w:sz w:val="24"/>
          <w:szCs w:val="24"/>
        </w:rPr>
        <w:t>.</w:t>
      </w:r>
    </w:p>
    <w:p w:rsidR="00367A25" w:rsidRDefault="00367A25" w:rsidP="00367A25">
      <w:pPr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367A25" w:rsidRDefault="00367A25" w:rsidP="00367A25">
      <w:pPr>
        <w:rPr>
          <w:rFonts w:ascii="Times New Roman" w:hAnsi="Times New Roman" w:cs="Times New Roman"/>
          <w:sz w:val="24"/>
          <w:szCs w:val="24"/>
        </w:rPr>
      </w:pPr>
    </w:p>
    <w:p w:rsidR="00367A25" w:rsidRDefault="00367A25" w:rsidP="00367A25">
      <w:pPr>
        <w:rPr>
          <w:rFonts w:ascii="Times New Roman" w:hAnsi="Times New Roman" w:cs="Times New Roman"/>
          <w:sz w:val="24"/>
          <w:szCs w:val="24"/>
        </w:rPr>
      </w:pPr>
    </w:p>
    <w:p w:rsidR="00504CF4" w:rsidRDefault="00504CF4"/>
    <w:sectPr w:rsidR="00504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A25"/>
    <w:rsid w:val="00073AAE"/>
    <w:rsid w:val="00363AB9"/>
    <w:rsid w:val="00367A25"/>
    <w:rsid w:val="00421D78"/>
    <w:rsid w:val="00504CF4"/>
    <w:rsid w:val="00D712B9"/>
    <w:rsid w:val="00EF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25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25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dcterms:created xsi:type="dcterms:W3CDTF">2016-05-23T15:39:00Z</dcterms:created>
  <dcterms:modified xsi:type="dcterms:W3CDTF">2016-05-24T14:39:00Z</dcterms:modified>
</cp:coreProperties>
</file>